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EEAA" w14:textId="3E6936ED" w:rsidR="000A14CD" w:rsidRPr="003A7186" w:rsidRDefault="000A14CD" w:rsidP="00924CD2">
      <w:pPr>
        <w:pStyle w:val="1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A7186">
        <w:rPr>
          <w:color w:val="333333"/>
          <w:sz w:val="28"/>
          <w:szCs w:val="28"/>
        </w:rPr>
        <w:t xml:space="preserve">Политика конфиденциальности </w:t>
      </w:r>
      <w:r w:rsidR="00686238">
        <w:rPr>
          <w:color w:val="333333"/>
          <w:sz w:val="28"/>
          <w:szCs w:val="28"/>
        </w:rPr>
        <w:t>в отношении</w:t>
      </w:r>
      <w:r w:rsidRPr="003A7186">
        <w:rPr>
          <w:color w:val="333333"/>
          <w:sz w:val="28"/>
          <w:szCs w:val="28"/>
        </w:rPr>
        <w:t xml:space="preserve"> обработки персональных данных пользователей Интернет-сайта ООО "</w:t>
      </w:r>
      <w:r w:rsidR="003F41DE" w:rsidRPr="003A7186">
        <w:rPr>
          <w:color w:val="333333"/>
          <w:sz w:val="28"/>
          <w:szCs w:val="28"/>
        </w:rPr>
        <w:t>Производственная компания «АВИАЛЬПРО»</w:t>
      </w:r>
      <w:r w:rsidRPr="003A7186">
        <w:rPr>
          <w:color w:val="333333"/>
          <w:sz w:val="28"/>
          <w:szCs w:val="28"/>
        </w:rPr>
        <w:t>"</w:t>
      </w:r>
      <w:r w:rsidR="00F04359">
        <w:rPr>
          <w:color w:val="333333"/>
          <w:sz w:val="28"/>
          <w:szCs w:val="28"/>
        </w:rPr>
        <w:br/>
      </w:r>
    </w:p>
    <w:p w14:paraId="0CB3CA01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1. ОБЩИЕ ПОЛОЖЕНИЯ</w:t>
      </w:r>
    </w:p>
    <w:p w14:paraId="69E1EE27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 xml:space="preserve">1.1. </w:t>
      </w:r>
      <w:r w:rsidRPr="00F04359">
        <w:rPr>
          <w:rFonts w:ascii="Times New Roman" w:hAnsi="Times New Roman" w:cs="Times New Roman"/>
        </w:rPr>
        <w:t>Настоящая Политика определяет порядок обработки и защиты информации о физических лицах (далее – Пользователи), пользующихся сервисами интернет-сайта </w:t>
      </w:r>
      <w:hyperlink r:id="rId6" w:tgtFrame="_blank" w:history="1">
        <w:r w:rsidRPr="00F04359">
          <w:rPr>
            <w:rStyle w:val="a3"/>
            <w:rFonts w:ascii="Times New Roman" w:hAnsi="Times New Roman" w:cs="Times New Roman"/>
          </w:rPr>
          <w:t>https://avialpro.ru</w:t>
        </w:r>
      </w:hyperlink>
      <w:r w:rsidRPr="00F04359">
        <w:rPr>
          <w:rFonts w:ascii="Times New Roman" w:hAnsi="Times New Roman" w:cs="Times New Roman"/>
        </w:rPr>
        <w:t> (далее – Сайт).</w:t>
      </w:r>
    </w:p>
    <w:p w14:paraId="185DAE6D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1.2.</w:t>
      </w:r>
      <w:r w:rsidRPr="00F04359">
        <w:rPr>
          <w:rFonts w:ascii="Times New Roman" w:hAnsi="Times New Roman" w:cs="Times New Roman"/>
        </w:rPr>
        <w:t xml:space="preserve"> Оператором персональных данных выступает Общество с ограниченной ответственностью «Производственная компания «АВИАЛЬПРО» (ООО «ПК «АВИАЛЬПРО»), ИНН 5030090931, ОГРН 1175074005534, юридический адрес: 143395, Московская область, г. Наро-Фоминск, д. Софьино, стр. 138 (далее – Оператор).</w:t>
      </w:r>
    </w:p>
    <w:p w14:paraId="7E399A57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1.3.</w:t>
      </w:r>
      <w:r w:rsidRPr="00F04359">
        <w:rPr>
          <w:rFonts w:ascii="Times New Roman" w:hAnsi="Times New Roman" w:cs="Times New Roman"/>
        </w:rPr>
        <w:t xml:space="preserve"> Настоящая Политика разработана в соответствии с Федеральным законом от 27.07.2006 г. № 152-ФЗ «О персональных данных».</w:t>
      </w:r>
    </w:p>
    <w:p w14:paraId="003038AF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1.4.</w:t>
      </w:r>
      <w:r w:rsidRPr="00F04359">
        <w:rPr>
          <w:rFonts w:ascii="Times New Roman" w:hAnsi="Times New Roman" w:cs="Times New Roman"/>
        </w:rPr>
        <w:t xml:space="preserve"> Использование Сайта, в том числе заполнение форм обратной связи, означает безоговорочное согласие Пользователя с настоящей Политикой и указанными в ней условиями обработки его информации.</w:t>
      </w:r>
    </w:p>
    <w:p w14:paraId="3093FA00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2. ДАННЫЕ, КОТОРЫЕ МЫ СОБИРАЕМ</w:t>
      </w:r>
    </w:p>
    <w:p w14:paraId="6BC5DE2C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2.1.</w:t>
      </w:r>
      <w:r w:rsidRPr="00F04359">
        <w:rPr>
          <w:rFonts w:ascii="Times New Roman" w:hAnsi="Times New Roman" w:cs="Times New Roman"/>
        </w:rPr>
        <w:t> Персональные данные, предоставляемые Пользователем самостоятельно при заполнении форм на Сайте (заявка на расчет, обратный звонок, письмо директору и др.):</w:t>
      </w:r>
    </w:p>
    <w:p w14:paraId="18F8A53E" w14:textId="4644F743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Фамилия, имя, отчество;</w:t>
      </w:r>
    </w:p>
    <w:p w14:paraId="394FB2D7" w14:textId="3728171D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Номер контактного телефона;</w:t>
      </w:r>
    </w:p>
    <w:p w14:paraId="5A51775D" w14:textId="0A6CF964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Адрес электронной почты (</w:t>
      </w:r>
      <w:proofErr w:type="spellStart"/>
      <w:r w:rsidRPr="00F04359">
        <w:rPr>
          <w:rFonts w:ascii="Times New Roman" w:hAnsi="Times New Roman" w:cs="Times New Roman"/>
        </w:rPr>
        <w:t>e-mail</w:t>
      </w:r>
      <w:proofErr w:type="spellEnd"/>
      <w:r w:rsidRPr="00F04359">
        <w:rPr>
          <w:rFonts w:ascii="Times New Roman" w:hAnsi="Times New Roman" w:cs="Times New Roman"/>
        </w:rPr>
        <w:t>);</w:t>
      </w:r>
    </w:p>
    <w:p w14:paraId="0DC44939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Данные, содержащиеся в файлах, прикрепляемых Пользователем к формам.</w:t>
      </w:r>
    </w:p>
    <w:p w14:paraId="778D3693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2.2.</w:t>
      </w:r>
      <w:r w:rsidRPr="00F04359">
        <w:rPr>
          <w:rFonts w:ascii="Times New Roman" w:hAnsi="Times New Roman" w:cs="Times New Roman"/>
        </w:rPr>
        <w:t> Технические (обезличенные) данные, которые собираются автоматически с помощью программного обеспечения Сайта и сторонних сервисов веб-аналитики во время посещения Сайта:</w:t>
      </w:r>
    </w:p>
    <w:p w14:paraId="647379CB" w14:textId="2FA84E18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IP-адрес устройства;</w:t>
      </w:r>
    </w:p>
    <w:p w14:paraId="78A1F506" w14:textId="3B509AD6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 xml:space="preserve">Информация из файлов </w:t>
      </w:r>
      <w:proofErr w:type="spellStart"/>
      <w:r w:rsidRPr="00F04359">
        <w:rPr>
          <w:rFonts w:ascii="Times New Roman" w:hAnsi="Times New Roman" w:cs="Times New Roman"/>
        </w:rPr>
        <w:t>cookie</w:t>
      </w:r>
      <w:proofErr w:type="spellEnd"/>
      <w:r w:rsidRPr="00F04359">
        <w:rPr>
          <w:rFonts w:ascii="Times New Roman" w:hAnsi="Times New Roman" w:cs="Times New Roman"/>
        </w:rPr>
        <w:t xml:space="preserve"> (куки);</w:t>
      </w:r>
    </w:p>
    <w:p w14:paraId="20FC25A2" w14:textId="1C99CE1A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Информация о браузере и операционной системе;</w:t>
      </w:r>
    </w:p>
    <w:p w14:paraId="1FA83D34" w14:textId="1A892672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Время доступа и адреса посещаемых страниц;</w:t>
      </w:r>
    </w:p>
    <w:p w14:paraId="36FAFA2B" w14:textId="508D4496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F04359">
        <w:rPr>
          <w:rFonts w:ascii="Times New Roman" w:hAnsi="Times New Roman" w:cs="Times New Roman"/>
        </w:rPr>
        <w:t>Реферер</w:t>
      </w:r>
      <w:proofErr w:type="spellEnd"/>
      <w:r w:rsidRPr="00F04359">
        <w:rPr>
          <w:rFonts w:ascii="Times New Roman" w:hAnsi="Times New Roman" w:cs="Times New Roman"/>
        </w:rPr>
        <w:t xml:space="preserve"> (адрес предыдущей страницы).</w:t>
      </w:r>
    </w:p>
    <w:p w14:paraId="46D4566D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3. ИСПОЛЬЗОВАНИЕ СЕРВИСОВ АНАЛИТИКИ</w:t>
      </w:r>
    </w:p>
    <w:p w14:paraId="6BB05D2A" w14:textId="10043F9E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3.1.</w:t>
      </w:r>
      <w:r w:rsidRPr="00F04359">
        <w:rPr>
          <w:rFonts w:ascii="Times New Roman" w:hAnsi="Times New Roman" w:cs="Times New Roman"/>
        </w:rPr>
        <w:t xml:space="preserve"> Оператор использует на Сайте сторонние сервисы веб-аналитики и рекламные системы, в частности: </w:t>
      </w:r>
      <w:proofErr w:type="spellStart"/>
      <w:r w:rsidRPr="00F04359">
        <w:rPr>
          <w:rFonts w:ascii="Times New Roman" w:hAnsi="Times New Roman" w:cs="Times New Roman"/>
        </w:rPr>
        <w:t>Яндекс.Метрика</w:t>
      </w:r>
      <w:proofErr w:type="spellEnd"/>
      <w:r w:rsidRPr="00F04359">
        <w:rPr>
          <w:rFonts w:ascii="Times New Roman" w:hAnsi="Times New Roman" w:cs="Times New Roman"/>
        </w:rPr>
        <w:t xml:space="preserve">, </w:t>
      </w:r>
      <w:proofErr w:type="spellStart"/>
      <w:r w:rsidRPr="00F04359">
        <w:rPr>
          <w:rFonts w:ascii="Times New Roman" w:hAnsi="Times New Roman" w:cs="Times New Roman"/>
        </w:rPr>
        <w:t>Яндекс.Директ</w:t>
      </w:r>
      <w:proofErr w:type="spellEnd"/>
      <w:r w:rsidRPr="00F04359">
        <w:rPr>
          <w:rFonts w:ascii="Times New Roman" w:hAnsi="Times New Roman" w:cs="Times New Roman"/>
        </w:rPr>
        <w:t>.</w:t>
      </w:r>
    </w:p>
    <w:p w14:paraId="6CDBBA3F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3.2.</w:t>
      </w:r>
      <w:r w:rsidRPr="00F04359">
        <w:rPr>
          <w:rFonts w:ascii="Times New Roman" w:hAnsi="Times New Roman" w:cs="Times New Roman"/>
        </w:rPr>
        <w:t xml:space="preserve"> Эти сервисы собирают обезличенные данные о действиях Пользователей на Сайте с помощью файлов </w:t>
      </w:r>
      <w:proofErr w:type="spellStart"/>
      <w:r w:rsidRPr="00F04359">
        <w:rPr>
          <w:rFonts w:ascii="Times New Roman" w:hAnsi="Times New Roman" w:cs="Times New Roman"/>
        </w:rPr>
        <w:t>cookie</w:t>
      </w:r>
      <w:proofErr w:type="spellEnd"/>
      <w:r w:rsidRPr="00F04359">
        <w:rPr>
          <w:rFonts w:ascii="Times New Roman" w:hAnsi="Times New Roman" w:cs="Times New Roman"/>
        </w:rPr>
        <w:t xml:space="preserve"> для целей:</w:t>
      </w:r>
    </w:p>
    <w:p w14:paraId="6A3DACAC" w14:textId="7DA1DE3C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Улучшения работы Сайта и качества контента;</w:t>
      </w:r>
    </w:p>
    <w:p w14:paraId="6290E4AB" w14:textId="7B8AB374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Ведения статистики посещаемости;</w:t>
      </w:r>
    </w:p>
    <w:p w14:paraId="2C66AC3D" w14:textId="6830A3FF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Показа релевантных рекламных объявлений (таргетинг).</w:t>
      </w:r>
    </w:p>
    <w:p w14:paraId="06D3C7B7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lastRenderedPageBreak/>
        <w:t>3.3.</w:t>
      </w:r>
      <w:r w:rsidRPr="00F04359">
        <w:rPr>
          <w:rFonts w:ascii="Times New Roman" w:hAnsi="Times New Roman" w:cs="Times New Roman"/>
        </w:rPr>
        <w:t xml:space="preserve"> Данные, собираемые системами аналитики, не позволяют идентифицировать личность Пользователя (не содержат ФИО, паспортных данных и т.д.). Пользователь может в любой момент запретить сбор </w:t>
      </w:r>
      <w:proofErr w:type="spellStart"/>
      <w:r w:rsidRPr="00F04359">
        <w:rPr>
          <w:rFonts w:ascii="Times New Roman" w:hAnsi="Times New Roman" w:cs="Times New Roman"/>
        </w:rPr>
        <w:t>cookie</w:t>
      </w:r>
      <w:proofErr w:type="spellEnd"/>
      <w:r w:rsidRPr="00F04359">
        <w:rPr>
          <w:rFonts w:ascii="Times New Roman" w:hAnsi="Times New Roman" w:cs="Times New Roman"/>
        </w:rPr>
        <w:t xml:space="preserve"> в настройках своего браузера.</w:t>
      </w:r>
    </w:p>
    <w:p w14:paraId="5A06B4BA" w14:textId="77777777" w:rsidR="00F04359" w:rsidRDefault="00F04359" w:rsidP="00F04359">
      <w:pPr>
        <w:ind w:firstLine="708"/>
        <w:rPr>
          <w:rFonts w:ascii="Times New Roman" w:hAnsi="Times New Roman" w:cs="Times New Roman"/>
          <w:b/>
        </w:rPr>
      </w:pPr>
      <w:r w:rsidRPr="00F04359">
        <w:rPr>
          <w:rFonts w:ascii="Times New Roman" w:hAnsi="Times New Roman" w:cs="Times New Roman"/>
          <w:b/>
        </w:rPr>
        <w:t>4. ЦЕЛИ ОБРАБОТКИ ДАННЫХ</w:t>
      </w:r>
    </w:p>
    <w:p w14:paraId="4F1B51DC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4.1.</w:t>
      </w:r>
      <w:r w:rsidRPr="00F04359">
        <w:rPr>
          <w:rFonts w:ascii="Times New Roman" w:hAnsi="Times New Roman" w:cs="Times New Roman"/>
        </w:rPr>
        <w:t xml:space="preserve"> Оператор обрабатывает данные в следующих целях:</w:t>
      </w:r>
    </w:p>
    <w:p w14:paraId="023E9F63" w14:textId="183B9D4C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Идентификация Пользователя и обратная связь с ним (звонки, письма) по его запросу;</w:t>
      </w:r>
    </w:p>
    <w:p w14:paraId="7EB4BBBE" w14:textId="366FB572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Расчет стоимости продукции и услуг, подготовка коммерческих предложений;</w:t>
      </w:r>
    </w:p>
    <w:p w14:paraId="2DE59C07" w14:textId="255C7B18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Исполнение обязательств по договорам (доставка, производство);</w:t>
      </w:r>
    </w:p>
    <w:p w14:paraId="6343CE5F" w14:textId="3D31F925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Анализ эффективности работы Сайта и рекламных кампаний.</w:t>
      </w:r>
    </w:p>
    <w:p w14:paraId="1B2F5EDB" w14:textId="77777777" w:rsidR="00F04359" w:rsidRPr="00F04359" w:rsidRDefault="00F04359" w:rsidP="00F04359">
      <w:pPr>
        <w:ind w:firstLine="708"/>
        <w:rPr>
          <w:rFonts w:ascii="Times New Roman" w:hAnsi="Times New Roman" w:cs="Times New Roman"/>
          <w:b/>
        </w:rPr>
      </w:pPr>
      <w:r w:rsidRPr="00F04359">
        <w:rPr>
          <w:rFonts w:ascii="Times New Roman" w:hAnsi="Times New Roman" w:cs="Times New Roman"/>
          <w:b/>
        </w:rPr>
        <w:t>5. ПРАВОВЫЕ ОСНОВАНИЯ И СРОКИ</w:t>
      </w:r>
    </w:p>
    <w:p w14:paraId="5C00F0A3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5.1.</w:t>
      </w:r>
      <w:r w:rsidRPr="00F04359">
        <w:rPr>
          <w:rFonts w:ascii="Times New Roman" w:hAnsi="Times New Roman" w:cs="Times New Roman"/>
        </w:rPr>
        <w:t xml:space="preserve"> Обработка персональных данных осуществляется на основании согласия Пользователя, предоставляемого путем проставления «галочки» в соответствующем поле формы обратной связи.</w:t>
      </w:r>
    </w:p>
    <w:p w14:paraId="2B443611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5.2.</w:t>
      </w:r>
      <w:r w:rsidRPr="00F04359">
        <w:rPr>
          <w:rFonts w:ascii="Times New Roman" w:hAnsi="Times New Roman" w:cs="Times New Roman"/>
        </w:rPr>
        <w:t xml:space="preserve"> Срок обработки персональных данных: до достижения целей обработки или до момента отзыва согласия Пользователем.</w:t>
      </w:r>
    </w:p>
    <w:p w14:paraId="64A1FC07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5.3.</w:t>
      </w:r>
      <w:r w:rsidRPr="00F04359">
        <w:rPr>
          <w:rFonts w:ascii="Times New Roman" w:hAnsi="Times New Roman" w:cs="Times New Roman"/>
        </w:rPr>
        <w:t xml:space="preserve"> Хранение персональных данных осуществляется на серверах, находящихся на территории Российской Федерации.</w:t>
      </w:r>
    </w:p>
    <w:p w14:paraId="27271140" w14:textId="77777777" w:rsidR="00F04359" w:rsidRPr="00F04359" w:rsidRDefault="00F04359" w:rsidP="00F04359">
      <w:pPr>
        <w:ind w:firstLine="708"/>
        <w:rPr>
          <w:rFonts w:ascii="Times New Roman" w:hAnsi="Times New Roman" w:cs="Times New Roman"/>
          <w:b/>
        </w:rPr>
      </w:pPr>
      <w:r w:rsidRPr="00F04359">
        <w:rPr>
          <w:rFonts w:ascii="Times New Roman" w:hAnsi="Times New Roman" w:cs="Times New Roman"/>
          <w:b/>
        </w:rPr>
        <w:t>6. ПЕРЕДАЧА ДАННЫХ ТРЕТЬИМ ЛИЦАМ</w:t>
      </w:r>
    </w:p>
    <w:p w14:paraId="649C39C0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6.1.</w:t>
      </w:r>
      <w:r w:rsidRPr="00F04359">
        <w:rPr>
          <w:rFonts w:ascii="Times New Roman" w:hAnsi="Times New Roman" w:cs="Times New Roman"/>
        </w:rPr>
        <w:t xml:space="preserve"> Оператор обязуется не передавать полученные персональные данные третьим лицам, за исключением следующих случаев:</w:t>
      </w:r>
    </w:p>
    <w:p w14:paraId="1CD7C0BF" w14:textId="6556FC7F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По запросу уполномоченных органов государственной власти РФ (только по основаниям и в порядке, установленным законодательством РФ);</w:t>
      </w:r>
    </w:p>
    <w:p w14:paraId="53BF2478" w14:textId="788FB4EE" w:rsidR="00F04359" w:rsidRDefault="00F04359" w:rsidP="00F0435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4359">
        <w:rPr>
          <w:rFonts w:ascii="Times New Roman" w:hAnsi="Times New Roman" w:cs="Times New Roman"/>
        </w:rPr>
        <w:t>Обезличенные статистические данные передаются автоматическим системам аналитики (Яндекс) для формирования отчетов.</w:t>
      </w:r>
    </w:p>
    <w:p w14:paraId="4F7B597F" w14:textId="77777777" w:rsidR="00F04359" w:rsidRPr="00F04359" w:rsidRDefault="00F04359" w:rsidP="00F04359">
      <w:pPr>
        <w:ind w:firstLine="708"/>
        <w:rPr>
          <w:rFonts w:ascii="Times New Roman" w:hAnsi="Times New Roman" w:cs="Times New Roman"/>
          <w:b/>
        </w:rPr>
      </w:pPr>
      <w:r w:rsidRPr="00F04359">
        <w:rPr>
          <w:rFonts w:ascii="Times New Roman" w:hAnsi="Times New Roman" w:cs="Times New Roman"/>
          <w:b/>
        </w:rPr>
        <w:t>7. АКТУАЛИЗАЦИЯ И УДАЛЕНИЕ ДАННЫХ</w:t>
      </w:r>
    </w:p>
    <w:p w14:paraId="0C1C98D4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>7.1.</w:t>
      </w:r>
      <w:r w:rsidRPr="00F04359">
        <w:rPr>
          <w:rFonts w:ascii="Times New Roman" w:hAnsi="Times New Roman" w:cs="Times New Roman"/>
        </w:rPr>
        <w:t xml:space="preserve"> Пользователь вправе в любой момент отозвать свое согласие на обработку персональных данных. Для этого необходимо направить письменное уведомление на адрес электронной почты Оператора: </w:t>
      </w:r>
      <w:hyperlink r:id="rId7" w:tgtFrame="_blank" w:history="1">
        <w:r w:rsidRPr="00F04359">
          <w:rPr>
            <w:rStyle w:val="a3"/>
            <w:rFonts w:ascii="Times New Roman" w:hAnsi="Times New Roman" w:cs="Times New Roman"/>
          </w:rPr>
          <w:t>info@avialpro.ru</w:t>
        </w:r>
      </w:hyperlink>
      <w:r w:rsidRPr="00F04359">
        <w:rPr>
          <w:rFonts w:ascii="Times New Roman" w:hAnsi="Times New Roman" w:cs="Times New Roman"/>
        </w:rPr>
        <w:t> с пометкой «Отзыв согласия на обработку персональных данных».</w:t>
      </w:r>
    </w:p>
    <w:p w14:paraId="661448FD" w14:textId="77777777" w:rsid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  <w:b/>
        </w:rPr>
        <w:t xml:space="preserve">7.2. </w:t>
      </w:r>
      <w:r w:rsidRPr="00F04359">
        <w:rPr>
          <w:rFonts w:ascii="Times New Roman" w:hAnsi="Times New Roman" w:cs="Times New Roman"/>
        </w:rPr>
        <w:t>В случае отзыва согласия Оператор прекращает обработку данных и удаляет их, если сохранение данных не требуется законодательством РФ (например, для бухгалтерской отчетности).</w:t>
      </w:r>
    </w:p>
    <w:p w14:paraId="7FC4F6DD" w14:textId="77777777" w:rsidR="00F04359" w:rsidRPr="00F04359" w:rsidRDefault="00F04359" w:rsidP="00F04359">
      <w:pPr>
        <w:ind w:firstLine="708"/>
        <w:rPr>
          <w:rFonts w:ascii="Times New Roman" w:hAnsi="Times New Roman" w:cs="Times New Roman"/>
          <w:b/>
        </w:rPr>
      </w:pPr>
      <w:r w:rsidRPr="00F04359">
        <w:rPr>
          <w:rFonts w:ascii="Times New Roman" w:hAnsi="Times New Roman" w:cs="Times New Roman"/>
          <w:b/>
        </w:rPr>
        <w:t>8. КОНТАКТЫ</w:t>
      </w:r>
    </w:p>
    <w:p w14:paraId="374344B3" w14:textId="31074A95" w:rsidR="00F04359" w:rsidRPr="00F04359" w:rsidRDefault="00F04359" w:rsidP="00F04359">
      <w:pPr>
        <w:ind w:firstLine="708"/>
        <w:rPr>
          <w:rFonts w:ascii="Times New Roman" w:hAnsi="Times New Roman" w:cs="Times New Roman"/>
        </w:rPr>
      </w:pPr>
      <w:r w:rsidRPr="00F04359">
        <w:rPr>
          <w:rFonts w:ascii="Times New Roman" w:hAnsi="Times New Roman" w:cs="Times New Roman"/>
        </w:rPr>
        <w:t>Все предложения или вопросы по настоящей Политике конфиденциальности следует сообщать на электронный адрес: </w:t>
      </w:r>
      <w:hyperlink r:id="rId8" w:tgtFrame="_blank" w:history="1">
        <w:r w:rsidRPr="00F04359">
          <w:rPr>
            <w:rStyle w:val="a3"/>
            <w:rFonts w:ascii="Times New Roman" w:hAnsi="Times New Roman" w:cs="Times New Roman"/>
          </w:rPr>
          <w:t>info@avialpro.ru</w:t>
        </w:r>
      </w:hyperlink>
      <w:r w:rsidRPr="00F04359">
        <w:rPr>
          <w:rFonts w:ascii="Times New Roman" w:hAnsi="Times New Roman" w:cs="Times New Roman"/>
        </w:rPr>
        <w:t>.</w:t>
      </w:r>
    </w:p>
    <w:p w14:paraId="7E7FB4ED" w14:textId="1B803C2D" w:rsidR="00966ADE" w:rsidRPr="005A6F1D" w:rsidRDefault="00966ADE" w:rsidP="004C7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6ADE" w:rsidRPr="005A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BDF"/>
    <w:multiLevelType w:val="multilevel"/>
    <w:tmpl w:val="20A8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2F0A"/>
    <w:multiLevelType w:val="hybridMultilevel"/>
    <w:tmpl w:val="8B0E3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5EB986">
      <w:start w:val="1"/>
      <w:numFmt w:val="lowerLetter"/>
      <w:lvlText w:val="%2)"/>
      <w:lvlJc w:val="left"/>
      <w:pPr>
        <w:ind w:left="1080" w:hanging="360"/>
      </w:pPr>
      <w:rPr>
        <w:rFonts w:hint="default"/>
        <w:sz w:val="20"/>
        <w:szCs w:val="20"/>
      </w:rPr>
    </w:lvl>
    <w:lvl w:ilvl="2" w:tplc="D0561E36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06180"/>
    <w:multiLevelType w:val="multilevel"/>
    <w:tmpl w:val="8F9E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F3F0D"/>
    <w:multiLevelType w:val="multilevel"/>
    <w:tmpl w:val="40C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D56FC"/>
    <w:multiLevelType w:val="multilevel"/>
    <w:tmpl w:val="FB3A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1380"/>
    <w:multiLevelType w:val="hybridMultilevel"/>
    <w:tmpl w:val="2226601A"/>
    <w:lvl w:ilvl="0" w:tplc="468E21AA">
      <w:start w:val="1"/>
      <w:numFmt w:val="lowerLetter"/>
      <w:lvlText w:val="%1)"/>
      <w:lvlJc w:val="left"/>
      <w:pPr>
        <w:ind w:left="1512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E7C1303"/>
    <w:multiLevelType w:val="hybridMultilevel"/>
    <w:tmpl w:val="253A650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30B55896"/>
    <w:multiLevelType w:val="multilevel"/>
    <w:tmpl w:val="761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40C8E"/>
    <w:multiLevelType w:val="hybridMultilevel"/>
    <w:tmpl w:val="AE5A23BE"/>
    <w:lvl w:ilvl="0" w:tplc="902EB9FC">
      <w:start w:val="1"/>
      <w:numFmt w:val="lowerLetter"/>
      <w:lvlText w:val="%1)"/>
      <w:lvlJc w:val="left"/>
      <w:pPr>
        <w:ind w:left="1429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02F0E"/>
    <w:multiLevelType w:val="hybridMultilevel"/>
    <w:tmpl w:val="B81EED6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8E53EE3"/>
    <w:multiLevelType w:val="multilevel"/>
    <w:tmpl w:val="8146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E6959"/>
    <w:multiLevelType w:val="hybridMultilevel"/>
    <w:tmpl w:val="736EE60C"/>
    <w:lvl w:ilvl="0" w:tplc="902EB9FC">
      <w:start w:val="1"/>
      <w:numFmt w:val="lowerLetter"/>
      <w:lvlText w:val="%1)"/>
      <w:lvlJc w:val="left"/>
      <w:pPr>
        <w:ind w:left="258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591" w:hanging="360"/>
      </w:pPr>
    </w:lvl>
    <w:lvl w:ilvl="2" w:tplc="0419001B" w:tentative="1">
      <w:start w:val="1"/>
      <w:numFmt w:val="lowerRoman"/>
      <w:lvlText w:val="%3."/>
      <w:lvlJc w:val="right"/>
      <w:pPr>
        <w:ind w:left="3311" w:hanging="180"/>
      </w:pPr>
    </w:lvl>
    <w:lvl w:ilvl="3" w:tplc="0419000F" w:tentative="1">
      <w:start w:val="1"/>
      <w:numFmt w:val="decimal"/>
      <w:lvlText w:val="%4."/>
      <w:lvlJc w:val="left"/>
      <w:pPr>
        <w:ind w:left="4031" w:hanging="360"/>
      </w:pPr>
    </w:lvl>
    <w:lvl w:ilvl="4" w:tplc="04190019" w:tentative="1">
      <w:start w:val="1"/>
      <w:numFmt w:val="lowerLetter"/>
      <w:lvlText w:val="%5."/>
      <w:lvlJc w:val="left"/>
      <w:pPr>
        <w:ind w:left="4751" w:hanging="360"/>
      </w:pPr>
    </w:lvl>
    <w:lvl w:ilvl="5" w:tplc="0419001B" w:tentative="1">
      <w:start w:val="1"/>
      <w:numFmt w:val="lowerRoman"/>
      <w:lvlText w:val="%6."/>
      <w:lvlJc w:val="right"/>
      <w:pPr>
        <w:ind w:left="5471" w:hanging="180"/>
      </w:pPr>
    </w:lvl>
    <w:lvl w:ilvl="6" w:tplc="0419000F" w:tentative="1">
      <w:start w:val="1"/>
      <w:numFmt w:val="decimal"/>
      <w:lvlText w:val="%7."/>
      <w:lvlJc w:val="left"/>
      <w:pPr>
        <w:ind w:left="6191" w:hanging="360"/>
      </w:pPr>
    </w:lvl>
    <w:lvl w:ilvl="7" w:tplc="04190019" w:tentative="1">
      <w:start w:val="1"/>
      <w:numFmt w:val="lowerLetter"/>
      <w:lvlText w:val="%8."/>
      <w:lvlJc w:val="left"/>
      <w:pPr>
        <w:ind w:left="6911" w:hanging="360"/>
      </w:pPr>
    </w:lvl>
    <w:lvl w:ilvl="8" w:tplc="041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2" w15:restartNumberingAfterBreak="0">
    <w:nsid w:val="504767C8"/>
    <w:multiLevelType w:val="hybridMultilevel"/>
    <w:tmpl w:val="CDD604AE"/>
    <w:lvl w:ilvl="0" w:tplc="CF28E618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680D7A"/>
    <w:multiLevelType w:val="multilevel"/>
    <w:tmpl w:val="8570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93EB2"/>
    <w:multiLevelType w:val="multilevel"/>
    <w:tmpl w:val="0BA8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51FF7"/>
    <w:multiLevelType w:val="multilevel"/>
    <w:tmpl w:val="177C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228C8"/>
    <w:multiLevelType w:val="multilevel"/>
    <w:tmpl w:val="839C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789372">
    <w:abstractNumId w:val="0"/>
  </w:num>
  <w:num w:numId="2" w16cid:durableId="1388602715">
    <w:abstractNumId w:val="15"/>
  </w:num>
  <w:num w:numId="3" w16cid:durableId="1117723039">
    <w:abstractNumId w:val="15"/>
    <w:lvlOverride w:ilvl="1">
      <w:lvl w:ilvl="1">
        <w:numFmt w:val="decimal"/>
        <w:lvlText w:val="%2."/>
        <w:lvlJc w:val="left"/>
      </w:lvl>
    </w:lvlOverride>
  </w:num>
  <w:num w:numId="4" w16cid:durableId="934434676">
    <w:abstractNumId w:val="14"/>
  </w:num>
  <w:num w:numId="5" w16cid:durableId="1034572086">
    <w:abstractNumId w:val="1"/>
  </w:num>
  <w:num w:numId="6" w16cid:durableId="2120947942">
    <w:abstractNumId w:val="9"/>
  </w:num>
  <w:num w:numId="7" w16cid:durableId="431442333">
    <w:abstractNumId w:val="6"/>
  </w:num>
  <w:num w:numId="8" w16cid:durableId="392656680">
    <w:abstractNumId w:val="4"/>
  </w:num>
  <w:num w:numId="9" w16cid:durableId="27532521">
    <w:abstractNumId w:val="5"/>
  </w:num>
  <w:num w:numId="10" w16cid:durableId="946160456">
    <w:abstractNumId w:val="16"/>
  </w:num>
  <w:num w:numId="11" w16cid:durableId="1236626564">
    <w:abstractNumId w:val="8"/>
  </w:num>
  <w:num w:numId="12" w16cid:durableId="1158808661">
    <w:abstractNumId w:val="11"/>
  </w:num>
  <w:num w:numId="13" w16cid:durableId="1079794830">
    <w:abstractNumId w:val="12"/>
  </w:num>
  <w:num w:numId="14" w16cid:durableId="1434477332">
    <w:abstractNumId w:val="10"/>
  </w:num>
  <w:num w:numId="15" w16cid:durableId="1082793819">
    <w:abstractNumId w:val="2"/>
  </w:num>
  <w:num w:numId="16" w16cid:durableId="1830711275">
    <w:abstractNumId w:val="3"/>
  </w:num>
  <w:num w:numId="17" w16cid:durableId="2099587">
    <w:abstractNumId w:val="13"/>
  </w:num>
  <w:num w:numId="18" w16cid:durableId="1947927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31"/>
    <w:rsid w:val="00022D10"/>
    <w:rsid w:val="000454C4"/>
    <w:rsid w:val="00061DAE"/>
    <w:rsid w:val="000A14CD"/>
    <w:rsid w:val="000D1E84"/>
    <w:rsid w:val="001776B3"/>
    <w:rsid w:val="001B18E2"/>
    <w:rsid w:val="00200ACE"/>
    <w:rsid w:val="00284BE8"/>
    <w:rsid w:val="0028776F"/>
    <w:rsid w:val="002D1828"/>
    <w:rsid w:val="002D64B6"/>
    <w:rsid w:val="003341DD"/>
    <w:rsid w:val="00367EDD"/>
    <w:rsid w:val="003A6075"/>
    <w:rsid w:val="003A7186"/>
    <w:rsid w:val="003A7FA4"/>
    <w:rsid w:val="003F41DE"/>
    <w:rsid w:val="004C7FB0"/>
    <w:rsid w:val="005A6F1D"/>
    <w:rsid w:val="005B7120"/>
    <w:rsid w:val="005D34B8"/>
    <w:rsid w:val="005D7E5F"/>
    <w:rsid w:val="00621EF3"/>
    <w:rsid w:val="00686238"/>
    <w:rsid w:val="006974D4"/>
    <w:rsid w:val="0071156F"/>
    <w:rsid w:val="00793505"/>
    <w:rsid w:val="0085109D"/>
    <w:rsid w:val="00902253"/>
    <w:rsid w:val="00902FC1"/>
    <w:rsid w:val="00924CD2"/>
    <w:rsid w:val="00931376"/>
    <w:rsid w:val="00947A87"/>
    <w:rsid w:val="009645EA"/>
    <w:rsid w:val="00966ADE"/>
    <w:rsid w:val="0097071F"/>
    <w:rsid w:val="00992ED1"/>
    <w:rsid w:val="00A23E98"/>
    <w:rsid w:val="00AD4468"/>
    <w:rsid w:val="00AF696D"/>
    <w:rsid w:val="00B2478D"/>
    <w:rsid w:val="00B86BE2"/>
    <w:rsid w:val="00BB229F"/>
    <w:rsid w:val="00BD677D"/>
    <w:rsid w:val="00C30A91"/>
    <w:rsid w:val="00CA241F"/>
    <w:rsid w:val="00CA2DB7"/>
    <w:rsid w:val="00DC1183"/>
    <w:rsid w:val="00DC13FE"/>
    <w:rsid w:val="00DC7F31"/>
    <w:rsid w:val="00E423B8"/>
    <w:rsid w:val="00E7673A"/>
    <w:rsid w:val="00F04359"/>
    <w:rsid w:val="00F540FF"/>
    <w:rsid w:val="00F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51C052"/>
  <w15:chartTrackingRefBased/>
  <w15:docId w15:val="{E16EDDF3-CFCC-462D-A217-3B5DB09F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96D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B7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9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7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5B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84BE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0A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4CD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8776F"/>
    <w:rPr>
      <w:color w:val="954F72" w:themeColor="followedHyperlink"/>
      <w:u w:val="single"/>
    </w:rPr>
  </w:style>
  <w:style w:type="paragraph" w:customStyle="1" w:styleId="ng-star-inserted">
    <w:name w:val="ng-star-inserted"/>
    <w:basedOn w:val="a"/>
    <w:rsid w:val="00F0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F04359"/>
    <w:rPr>
      <w:b/>
      <w:bCs/>
    </w:rPr>
  </w:style>
  <w:style w:type="character" w:customStyle="1" w:styleId="ng-star-inserted1">
    <w:name w:val="ng-star-inserted1"/>
    <w:basedOn w:val="a0"/>
    <w:rsid w:val="00F0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E&amp;q=mailto%3Ainfo%40avialpr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sa=E&amp;q=mailto%3Ainfo%40avialp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E&amp;q=https%3A%2F%2Favialp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1789-7F8B-4476-AE27-81BD8B8F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</dc:creator>
  <cp:keywords/>
  <dc:description/>
  <cp:lastModifiedBy>Ilya 228</cp:lastModifiedBy>
  <cp:revision>2</cp:revision>
  <cp:lastPrinted>2024-12-16T08:42:00Z</cp:lastPrinted>
  <dcterms:created xsi:type="dcterms:W3CDTF">2026-04-29T19:57:00Z</dcterms:created>
  <dcterms:modified xsi:type="dcterms:W3CDTF">2026-04-29T19:57:00Z</dcterms:modified>
</cp:coreProperties>
</file>